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305E2" w14:textId="41DC64F8" w:rsidR="000F37C0" w:rsidRDefault="00C64C8B">
      <w:r w:rsidRPr="00EA0240">
        <w:rPr>
          <w:noProof/>
          <w:sz w:val="34"/>
          <w:szCs w:val="34"/>
        </w:rPr>
        <mc:AlternateContent>
          <mc:Choice Requires="wps">
            <w:drawing>
              <wp:anchor distT="45720" distB="45720" distL="114300" distR="114300" simplePos="0" relativeHeight="251659264" behindDoc="0" locked="0" layoutInCell="1" allowOverlap="1" wp14:anchorId="3F1A4ABF" wp14:editId="2EA3ACC5">
                <wp:simplePos x="0" y="0"/>
                <wp:positionH relativeFrom="margin">
                  <wp:align>right</wp:align>
                </wp:positionH>
                <wp:positionV relativeFrom="paragraph">
                  <wp:posOffset>100841</wp:posOffset>
                </wp:positionV>
                <wp:extent cx="2094865" cy="45021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4865" cy="450215"/>
                        </a:xfrm>
                        <a:prstGeom prst="rect">
                          <a:avLst/>
                        </a:prstGeom>
                        <a:noFill/>
                        <a:ln w="9525">
                          <a:noFill/>
                          <a:miter lim="800000"/>
                          <a:headEnd/>
                          <a:tailEnd/>
                        </a:ln>
                      </wps:spPr>
                      <wps:txbx>
                        <w:txbxContent>
                          <w:p w14:paraId="06F7A2E4" w14:textId="77777777" w:rsidR="00C64C8B" w:rsidRPr="00D22C75" w:rsidRDefault="00C64C8B" w:rsidP="00C64C8B">
                            <w:pPr>
                              <w:jc w:val="center"/>
                              <w:rPr>
                                <w:rFonts w:ascii="Bahnschrift SemiBold Condensed" w:hAnsi="Bahnschrift SemiBold Condensed"/>
                                <w:sz w:val="42"/>
                                <w:szCs w:val="42"/>
                                <w14:shadow w14:blurRad="50800" w14:dist="38100" w14:dir="2700000" w14:sx="100000" w14:sy="100000" w14:kx="0" w14:ky="0" w14:algn="tl">
                                  <w14:srgbClr w14:val="000000">
                                    <w14:alpha w14:val="60000"/>
                                  </w14:srgbClr>
                                </w14:shadow>
                              </w:rPr>
                            </w:pPr>
                            <w:r w:rsidRPr="00D22C75">
                              <w:rPr>
                                <w:rFonts w:ascii="Bahnschrift SemiBold Condensed" w:hAnsi="Bahnschrift SemiBold Condensed"/>
                                <w:b/>
                                <w:bCs/>
                                <w:color w:val="4472C4" w:themeColor="accent1"/>
                                <w:sz w:val="40"/>
                                <w:szCs w:val="40"/>
                                <w14:shadow w14:blurRad="50800" w14:dist="38100" w14:dir="2700000" w14:sx="100000" w14:sy="100000" w14:kx="0" w14:ky="0" w14:algn="tl">
                                  <w14:srgbClr w14:val="000000">
                                    <w14:alpha w14:val="60000"/>
                                  </w14:srgbClr>
                                </w14:shadow>
                              </w:rPr>
                              <w:t>Word</w:t>
                            </w:r>
                            <w:r w:rsidRPr="00D22C75">
                              <w:rPr>
                                <w:rFonts w:ascii="Bahnschrift SemiBold Condensed" w:hAnsi="Bahnschrift SemiBold Condensed"/>
                                <w:sz w:val="42"/>
                                <w:szCs w:val="42"/>
                                <w14:shadow w14:blurRad="50800" w14:dist="38100" w14:dir="2700000" w14:sx="100000" w14:sy="100000" w14:kx="0" w14:ky="0" w14:algn="tl">
                                  <w14:srgbClr w14:val="000000">
                                    <w14:alpha w14:val="60000"/>
                                  </w14:srgbClr>
                                </w14:shadow>
                              </w:rPr>
                              <w:t>-</w:t>
                            </w:r>
                            <w:r w:rsidRPr="00D22C75">
                              <w:rPr>
                                <w:rFonts w:ascii="Bahnschrift SemiBold Condensed" w:hAnsi="Bahnschrift SemiBold Condensed"/>
                                <w:color w:val="C45911" w:themeColor="accent2" w:themeShade="BF"/>
                                <w:sz w:val="42"/>
                                <w:szCs w:val="42"/>
                                <w14:shadow w14:blurRad="50800" w14:dist="38100" w14:dir="2700000" w14:sx="100000" w14:sy="100000" w14:kx="0" w14:ky="0" w14:algn="tl">
                                  <w14:srgbClr w14:val="000000">
                                    <w14:alpha w14:val="60000"/>
                                  </w14:srgbClr>
                                </w14:shadow>
                              </w:rPr>
                              <w:t>Templates</w:t>
                            </w:r>
                            <w:r w:rsidRPr="00D22C75">
                              <w:rPr>
                                <w:rFonts w:ascii="Bahnschrift SemiBold Condensed" w:hAnsi="Bahnschrift SemiBold Condensed"/>
                                <w:sz w:val="42"/>
                                <w:szCs w:val="42"/>
                                <w14:shadow w14:blurRad="50800" w14:dist="38100" w14:dir="2700000" w14:sx="100000" w14:sy="100000" w14:kx="0" w14:ky="0" w14:algn="tl">
                                  <w14:srgbClr w14:val="000000">
                                    <w14:alpha w14:val="60000"/>
                                  </w14:srgbClr>
                                </w14:shadow>
                              </w:rPr>
                              <w:t>.com</w:t>
                            </w:r>
                          </w:p>
                          <w:p w14:paraId="6530A8A4" w14:textId="77777777" w:rsidR="00C64C8B" w:rsidRPr="00D22C75" w:rsidRDefault="00C64C8B" w:rsidP="00C64C8B">
                            <w:pPr>
                              <w:rPr>
                                <w:sz w:val="32"/>
                                <w:szCs w:val="32"/>
                                <w14:shadow w14:blurRad="50800" w14:dist="38100" w14:dir="2700000" w14:sx="100000" w14:sy="100000" w14:kx="0" w14:ky="0" w14:algn="tl">
                                  <w14:srgbClr w14:val="000000">
                                    <w14:alpha w14:val="60000"/>
                                  </w14:srgbClr>
                                </w14:shadow>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1A4ABF" id="_x0000_t202" coordsize="21600,21600" o:spt="202" path="m,l,21600r21600,l21600,xe">
                <v:stroke joinstyle="miter"/>
                <v:path gradientshapeok="t" o:connecttype="rect"/>
              </v:shapetype>
              <v:shape id="Text Box 2" o:spid="_x0000_s1026" type="#_x0000_t202" style="position:absolute;margin-left:113.75pt;margin-top:7.95pt;width:164.95pt;height:35.4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" filled="f" stroked="f">
                <v:textbox>
                  <w:txbxContent>
                    <w:p w14:paraId="06F7A2E4" w14:textId="77777777" w:rsidR="00C64C8B" w:rsidRPr="00D22C75" w:rsidRDefault="00C64C8B" w:rsidP="00C64C8B">
                      <w:pPr>
                        <w:jc w:val="center"/>
                        <w:rPr>
                          <w:rFonts w:ascii="Bahnschrift SemiBold Condensed" w:hAnsi="Bahnschrift SemiBold Condensed"/>
                          <w:sz w:val="42"/>
                          <w:szCs w:val="42"/>
                          <w14:shadow w14:blurRad="50800" w14:dist="38100" w14:dir="2700000" w14:sx="100000" w14:sy="100000" w14:kx="0" w14:ky="0" w14:algn="tl">
                            <w14:srgbClr w14:val="000000">
                              <w14:alpha w14:val="60000"/>
                            </w14:srgbClr>
                          </w14:shadow>
                        </w:rPr>
                      </w:pPr>
                      <w:r w:rsidRPr="00D22C75">
                        <w:rPr>
                          <w:rFonts w:ascii="Bahnschrift SemiBold Condensed" w:hAnsi="Bahnschrift SemiBold Condensed"/>
                          <w:b/>
                          <w:bCs/>
                          <w:color w:val="4472C4" w:themeColor="accent1"/>
                          <w:sz w:val="40"/>
                          <w:szCs w:val="40"/>
                          <w14:shadow w14:blurRad="50800" w14:dist="38100" w14:dir="2700000" w14:sx="100000" w14:sy="100000" w14:kx="0" w14:ky="0" w14:algn="tl">
                            <w14:srgbClr w14:val="000000">
                              <w14:alpha w14:val="60000"/>
                            </w14:srgbClr>
                          </w14:shadow>
                        </w:rPr>
                        <w:t>Word</w:t>
                      </w:r>
                      <w:r w:rsidRPr="00D22C75">
                        <w:rPr>
                          <w:rFonts w:ascii="Bahnschrift SemiBold Condensed" w:hAnsi="Bahnschrift SemiBold Condensed"/>
                          <w:sz w:val="42"/>
                          <w:szCs w:val="42"/>
                          <w14:shadow w14:blurRad="50800" w14:dist="38100" w14:dir="2700000" w14:sx="100000" w14:sy="100000" w14:kx="0" w14:ky="0" w14:algn="tl">
                            <w14:srgbClr w14:val="000000">
                              <w14:alpha w14:val="60000"/>
                            </w14:srgbClr>
                          </w14:shadow>
                        </w:rPr>
                        <w:t>-</w:t>
                      </w:r>
                      <w:r w:rsidRPr="00D22C75">
                        <w:rPr>
                          <w:rFonts w:ascii="Bahnschrift SemiBold Condensed" w:hAnsi="Bahnschrift SemiBold Condensed"/>
                          <w:color w:val="C45911" w:themeColor="accent2" w:themeShade="BF"/>
                          <w:sz w:val="42"/>
                          <w:szCs w:val="42"/>
                          <w14:shadow w14:blurRad="50800" w14:dist="38100" w14:dir="2700000" w14:sx="100000" w14:sy="100000" w14:kx="0" w14:ky="0" w14:algn="tl">
                            <w14:srgbClr w14:val="000000">
                              <w14:alpha w14:val="60000"/>
                            </w14:srgbClr>
                          </w14:shadow>
                        </w:rPr>
                        <w:t>Templates</w:t>
                      </w:r>
                      <w:r w:rsidRPr="00D22C75">
                        <w:rPr>
                          <w:rFonts w:ascii="Bahnschrift SemiBold Condensed" w:hAnsi="Bahnschrift SemiBold Condensed"/>
                          <w:sz w:val="42"/>
                          <w:szCs w:val="42"/>
                          <w14:shadow w14:blurRad="50800" w14:dist="38100" w14:dir="2700000" w14:sx="100000" w14:sy="100000" w14:kx="0" w14:ky="0" w14:algn="tl">
                            <w14:srgbClr w14:val="000000">
                              <w14:alpha w14:val="60000"/>
                            </w14:srgbClr>
                          </w14:shadow>
                        </w:rPr>
                        <w:t>.com</w:t>
                      </w:r>
                    </w:p>
                    <w:p w14:paraId="6530A8A4" w14:textId="77777777" w:rsidR="00C64C8B" w:rsidRPr="00D22C75" w:rsidRDefault="00C64C8B" w:rsidP="00C64C8B">
                      <w:pPr>
                        <w:rPr>
                          <w:sz w:val="32"/>
                          <w:szCs w:val="32"/>
                          <w14:shadow w14:blurRad="50800" w14:dist="38100" w14:dir="2700000" w14:sx="100000" w14:sy="100000" w14:kx="0" w14:ky="0" w14:algn="tl">
                            <w14:srgbClr w14:val="000000">
                              <w14:alpha w14:val="60000"/>
                            </w14:srgbClr>
                          </w14:shadow>
                        </w:rPr>
                      </w:pPr>
                    </w:p>
                  </w:txbxContent>
                </v:textbox>
                <w10:wrap anchorx="margin"/>
              </v:shape>
            </w:pict>
          </mc:Fallback>
        </mc:AlternateContent>
      </w:r>
    </w:p>
    <w:p w14:paraId="038AD93D" w14:textId="7A70C489" w:rsidR="008E00CA" w:rsidRPr="00DA47E7" w:rsidRDefault="008E00CA">
      <w:pPr>
        <w:rPr>
          <w:sz w:val="8"/>
          <w:szCs w:val="8"/>
        </w:rPr>
      </w:pPr>
    </w:p>
    <w:p w14:paraId="6E0C0BD3" w14:textId="0947318E" w:rsidR="008E00CA" w:rsidRPr="008E00CA" w:rsidRDefault="008E00CA">
      <w:pPr>
        <w:rPr>
          <w:rFonts w:asciiTheme="minorHAnsi" w:hAnsiTheme="minorHAnsi" w:cstheme="minorHAnsi"/>
          <w:b/>
          <w:bCs/>
          <w:sz w:val="40"/>
          <w:szCs w:val="40"/>
        </w:rPr>
      </w:pPr>
      <w:r w:rsidRPr="008E00CA">
        <w:rPr>
          <w:rFonts w:asciiTheme="minorHAnsi" w:hAnsiTheme="minorHAnsi" w:cstheme="minorHAnsi"/>
          <w:b/>
          <w:bCs/>
          <w:sz w:val="40"/>
          <w:szCs w:val="40"/>
        </w:rPr>
        <w:t>Purchase Agreement</w:t>
      </w:r>
    </w:p>
    <w:p w14:paraId="159F4375" w14:textId="77777777" w:rsidR="008E00CA" w:rsidRDefault="008E00CA"/>
    <w:p w14:paraId="3A1B3046" w14:textId="4017BB95" w:rsidR="008E00CA" w:rsidRDefault="008E00CA"/>
    <w:p w14:paraId="698407E9" w14:textId="4AE3CB96" w:rsidR="008E00CA" w:rsidRDefault="008E00CA"/>
    <w:p w14:paraId="7E078377" w14:textId="0C923EB3" w:rsidR="008E00CA" w:rsidRPr="00274FAD" w:rsidRDefault="008E00CA" w:rsidP="008E00CA">
      <w:pPr>
        <w:spacing w:line="480" w:lineRule="auto"/>
        <w:rPr>
          <w:rFonts w:asciiTheme="minorHAnsi" w:hAnsiTheme="minorHAnsi" w:cstheme="minorHAnsi"/>
          <w:sz w:val="22"/>
          <w:szCs w:val="22"/>
        </w:rPr>
      </w:pPr>
      <w:r w:rsidRPr="00274FAD">
        <w:rPr>
          <w:rFonts w:asciiTheme="minorHAnsi" w:hAnsiTheme="minorHAnsi" w:cstheme="minorHAnsi"/>
          <w:sz w:val="22"/>
          <w:szCs w:val="22"/>
        </w:rPr>
        <w:t>Agreement made this _________day of _________, 20__ by and between ____</w:t>
      </w:r>
      <w:r>
        <w:rPr>
          <w:rFonts w:asciiTheme="minorHAnsi" w:hAnsiTheme="minorHAnsi" w:cstheme="minorHAnsi"/>
          <w:sz w:val="22"/>
          <w:szCs w:val="22"/>
        </w:rPr>
        <w:t>___________</w:t>
      </w:r>
      <w:r w:rsidRPr="00274FAD">
        <w:rPr>
          <w:rFonts w:asciiTheme="minorHAnsi" w:hAnsiTheme="minorHAnsi" w:cstheme="minorHAnsi"/>
          <w:sz w:val="22"/>
          <w:szCs w:val="22"/>
        </w:rPr>
        <w:t>________________ and ________________</w:t>
      </w:r>
      <w:r>
        <w:rPr>
          <w:rFonts w:asciiTheme="minorHAnsi" w:hAnsiTheme="minorHAnsi" w:cstheme="minorHAnsi"/>
          <w:sz w:val="22"/>
          <w:szCs w:val="22"/>
        </w:rPr>
        <w:t>____________________</w:t>
      </w:r>
      <w:r w:rsidRPr="00274FAD">
        <w:rPr>
          <w:rFonts w:asciiTheme="minorHAnsi" w:hAnsiTheme="minorHAnsi" w:cstheme="minorHAnsi"/>
          <w:sz w:val="22"/>
          <w:szCs w:val="22"/>
        </w:rPr>
        <w:t>_____ (doing business as _______________</w:t>
      </w:r>
      <w:r>
        <w:rPr>
          <w:rFonts w:asciiTheme="minorHAnsi" w:hAnsiTheme="minorHAnsi" w:cstheme="minorHAnsi"/>
          <w:sz w:val="22"/>
          <w:szCs w:val="22"/>
        </w:rPr>
        <w:t>__________</w:t>
      </w:r>
      <w:r w:rsidRPr="00274FAD">
        <w:rPr>
          <w:rFonts w:asciiTheme="minorHAnsi" w:hAnsiTheme="minorHAnsi" w:cstheme="minorHAnsi"/>
          <w:sz w:val="22"/>
          <w:szCs w:val="22"/>
        </w:rPr>
        <w:t>__________ ) of _____________________</w:t>
      </w:r>
      <w:r>
        <w:rPr>
          <w:rFonts w:asciiTheme="minorHAnsi" w:hAnsiTheme="minorHAnsi" w:cstheme="minorHAnsi"/>
          <w:sz w:val="22"/>
          <w:szCs w:val="22"/>
        </w:rPr>
        <w:t>__________________________</w:t>
      </w:r>
      <w:r w:rsidRPr="00274FAD">
        <w:rPr>
          <w:rFonts w:asciiTheme="minorHAnsi" w:hAnsiTheme="minorHAnsi" w:cstheme="minorHAnsi"/>
          <w:sz w:val="22"/>
          <w:szCs w:val="22"/>
        </w:rPr>
        <w:t>_______________ (hereinafter referred to as "Seller") and ________________</w:t>
      </w:r>
      <w:r>
        <w:rPr>
          <w:rFonts w:asciiTheme="minorHAnsi" w:hAnsiTheme="minorHAnsi" w:cstheme="minorHAnsi"/>
          <w:sz w:val="22"/>
          <w:szCs w:val="22"/>
        </w:rPr>
        <w:t>_____________________________</w:t>
      </w:r>
      <w:r w:rsidRPr="00274FAD">
        <w:rPr>
          <w:rFonts w:asciiTheme="minorHAnsi" w:hAnsiTheme="minorHAnsi" w:cstheme="minorHAnsi"/>
          <w:sz w:val="22"/>
          <w:szCs w:val="22"/>
        </w:rPr>
        <w:t>_________________ (hereinafter referred to as the "Buyer").</w:t>
      </w:r>
      <w:r w:rsidRPr="00274FAD">
        <w:rPr>
          <w:rFonts w:asciiTheme="minorHAnsi" w:hAnsiTheme="minorHAnsi" w:cstheme="minorHAnsi"/>
          <w:sz w:val="22"/>
          <w:szCs w:val="22"/>
        </w:rPr>
        <w:br/>
      </w:r>
      <w:r w:rsidRPr="00274FAD">
        <w:rPr>
          <w:rFonts w:asciiTheme="minorHAnsi" w:hAnsiTheme="minorHAnsi" w:cstheme="minorHAnsi"/>
          <w:sz w:val="22"/>
          <w:szCs w:val="22"/>
        </w:rPr>
        <w:br/>
        <w:t>Whereas the Seller desires to sell and the Buyer desires to buy the business of a certain _______________________ now being operated at ____________________________ and known as ______________________ and all assets thereof as contained in Schedule "A" attached hereto, the parties hereto agree and covenant as follows:</w:t>
      </w:r>
      <w:r w:rsidRPr="00274FAD">
        <w:rPr>
          <w:rFonts w:asciiTheme="minorHAnsi" w:hAnsiTheme="minorHAnsi" w:cstheme="minorHAnsi"/>
          <w:sz w:val="22"/>
          <w:szCs w:val="22"/>
        </w:rPr>
        <w:br/>
      </w:r>
      <w:r w:rsidRPr="00274FAD">
        <w:rPr>
          <w:rFonts w:asciiTheme="minorHAnsi" w:hAnsiTheme="minorHAnsi" w:cstheme="minorHAnsi"/>
          <w:sz w:val="22"/>
          <w:szCs w:val="22"/>
        </w:rPr>
        <w:br/>
        <w:t>1. The total purchase price for all fixtures, furnishings and equipment is $___________ dollars payable as follows:</w:t>
      </w:r>
      <w:r w:rsidRPr="00274FAD">
        <w:rPr>
          <w:rFonts w:asciiTheme="minorHAnsi" w:hAnsiTheme="minorHAnsi" w:cstheme="minorHAnsi"/>
          <w:sz w:val="22"/>
          <w:szCs w:val="22"/>
        </w:rPr>
        <w:br/>
      </w:r>
      <w:r w:rsidRPr="00274FAD">
        <w:rPr>
          <w:rFonts w:asciiTheme="minorHAnsi" w:hAnsiTheme="minorHAnsi" w:cstheme="minorHAnsi"/>
          <w:sz w:val="22"/>
          <w:szCs w:val="22"/>
        </w:rPr>
        <w:br/>
        <w:t xml:space="preserve">a) $____________ paid in cash; certified or bank checks, as a deposit upon execution of this Agreement, to be held by ________________________. </w:t>
      </w:r>
      <w:r w:rsidRPr="00274FAD">
        <w:rPr>
          <w:rFonts w:asciiTheme="minorHAnsi" w:hAnsiTheme="minorHAnsi" w:cstheme="minorHAnsi"/>
          <w:sz w:val="22"/>
          <w:szCs w:val="22"/>
        </w:rPr>
        <w:br/>
      </w:r>
      <w:r w:rsidRPr="00274FAD">
        <w:rPr>
          <w:rFonts w:asciiTheme="minorHAnsi" w:hAnsiTheme="minorHAnsi" w:cstheme="minorHAnsi"/>
          <w:sz w:val="22"/>
          <w:szCs w:val="22"/>
        </w:rPr>
        <w:br/>
        <w:t>b) $___________ additional to be paid in cash, certified or bank checks, at the time of passing papers.</w:t>
      </w:r>
      <w:r w:rsidRPr="00274FAD">
        <w:rPr>
          <w:rFonts w:asciiTheme="minorHAnsi" w:hAnsiTheme="minorHAnsi" w:cstheme="minorHAnsi"/>
          <w:sz w:val="22"/>
          <w:szCs w:val="22"/>
        </w:rPr>
        <w:br/>
      </w:r>
      <w:r w:rsidRPr="00274FAD">
        <w:rPr>
          <w:rFonts w:asciiTheme="minorHAnsi" w:hAnsiTheme="minorHAnsi" w:cstheme="minorHAnsi"/>
          <w:sz w:val="22"/>
          <w:szCs w:val="22"/>
        </w:rPr>
        <w:br/>
        <w:t>c) $___________ to be paid by a note of the Buyer to the Seller, bearing interest at the rate of _____ percent per annum with an option of the Buyer to prepay the entire outstanding obligation without penalty.  Said note shall be secured by a chattel mortgage and financing statement covering the property to be sold hereunder, together with any and all other property acquired during the term of said note and placed in or within the premises known as ______________________________________________.</w:t>
      </w:r>
      <w:r w:rsidRPr="00274FAD">
        <w:rPr>
          <w:rFonts w:asciiTheme="minorHAnsi" w:hAnsiTheme="minorHAnsi" w:cstheme="minorHAnsi"/>
          <w:sz w:val="22"/>
          <w:szCs w:val="22"/>
        </w:rPr>
        <w:br/>
        <w:t>2. The property to be sold hereunder shall be conveyed by a standard form Bill of Sale, duly executed by the Seller.</w:t>
      </w:r>
      <w:r w:rsidRPr="00274FAD">
        <w:rPr>
          <w:rFonts w:asciiTheme="minorHAnsi" w:hAnsiTheme="minorHAnsi" w:cstheme="minorHAnsi"/>
          <w:sz w:val="22"/>
          <w:szCs w:val="22"/>
        </w:rPr>
        <w:br/>
        <w:t>3. The Seller promises and agrees to convey good, clear, and marketable title to all the property to be sold hereunder, the same to be free and clear of all liens and encumbrances.   Full possession of said property will be delivered in the same condition that it is now, reasonable wear and tear expected.</w:t>
      </w:r>
      <w:r w:rsidRPr="00274FAD">
        <w:rPr>
          <w:rFonts w:asciiTheme="minorHAnsi" w:hAnsiTheme="minorHAnsi" w:cstheme="minorHAnsi"/>
          <w:sz w:val="22"/>
          <w:szCs w:val="22"/>
        </w:rPr>
        <w:br/>
      </w:r>
      <w:r w:rsidRPr="00274FAD">
        <w:rPr>
          <w:rFonts w:asciiTheme="minorHAnsi" w:hAnsiTheme="minorHAnsi" w:cstheme="minorHAnsi"/>
          <w:sz w:val="22"/>
          <w:szCs w:val="22"/>
        </w:rPr>
        <w:lastRenderedPageBreak/>
        <w:br/>
        <w:t xml:space="preserve">4. Consummation of the sale, with payment by the Buyer of the balance of the down payment and the delivery by the Seller of a Bill of Sale, will take place on or before </w:t>
      </w:r>
      <w:r w:rsidRPr="00274FAD">
        <w:rPr>
          <w:rFonts w:asciiTheme="minorHAnsi" w:hAnsiTheme="minorHAnsi" w:cstheme="minorHAnsi"/>
          <w:sz w:val="22"/>
          <w:szCs w:val="22"/>
        </w:rPr>
        <w:br/>
        <w:t>______________, 20__.</w:t>
      </w:r>
      <w:r w:rsidRPr="00274FAD">
        <w:rPr>
          <w:rFonts w:asciiTheme="minorHAnsi" w:hAnsiTheme="minorHAnsi" w:cstheme="minorHAnsi"/>
          <w:sz w:val="22"/>
          <w:szCs w:val="22"/>
        </w:rPr>
        <w:br/>
        <w:t>5. The Seller may use the purchase money, or any portion thereof, to clear any encumbrances on the property transferred and in the event that documents reflecting discharge of said encumbrances are not available at the time of sale, the money needed to effectuate such discharges shall be held by the attorneys of the Buyer and Seller in escrow pending the discharges.</w:t>
      </w:r>
      <w:r w:rsidRPr="00274FAD">
        <w:rPr>
          <w:rFonts w:asciiTheme="minorHAnsi" w:hAnsiTheme="minorHAnsi" w:cstheme="minorHAnsi"/>
          <w:sz w:val="22"/>
          <w:szCs w:val="22"/>
        </w:rPr>
        <w:br/>
        <w:t>6. Until the delivery of the Bill of Sale, the Seller shall maintain insurance on said property in the amount that is presently insured.</w:t>
      </w:r>
      <w:r w:rsidRPr="00274FAD">
        <w:rPr>
          <w:rFonts w:asciiTheme="minorHAnsi" w:hAnsiTheme="minorHAnsi" w:cstheme="minorHAnsi"/>
          <w:sz w:val="22"/>
          <w:szCs w:val="22"/>
        </w:rPr>
        <w:br/>
        <w:t>7. Operating expenses of _____________________ including but not limited to rent, taxes, payroll and water shall be apportioned as of the date of the passing of papers and the net amount thereof shall be added to or deducted from, as the case may be, the proceeds due from the Buyer at the time of delivery of the Bill of Sale</w:t>
      </w:r>
      <w:hyperlink r:id="rId6" w:history="1">
        <w:r w:rsidRPr="00274FAD">
          <w:rPr>
            <w:rStyle w:val="Hyperlink"/>
            <w:rFonts w:asciiTheme="minorHAnsi" w:hAnsiTheme="minorHAnsi" w:cstheme="minorHAnsi"/>
            <w:sz w:val="22"/>
            <w:szCs w:val="22"/>
          </w:rPr>
          <w:t>.</w:t>
        </w:r>
      </w:hyperlink>
      <w:r w:rsidRPr="00274FAD">
        <w:rPr>
          <w:rFonts w:asciiTheme="minorHAnsi" w:hAnsiTheme="minorHAnsi" w:cstheme="minorHAnsi"/>
          <w:sz w:val="22"/>
          <w:szCs w:val="22"/>
        </w:rPr>
        <w:br/>
        <w:t>8. If the Buyer fails to fulfill his obligations herein, all deposits made hereunder by the Buyer shall be retained by the Seller as liquidated damages.</w:t>
      </w:r>
      <w:r w:rsidRPr="00274FAD">
        <w:rPr>
          <w:rFonts w:asciiTheme="minorHAnsi" w:hAnsiTheme="minorHAnsi" w:cstheme="minorHAnsi"/>
          <w:sz w:val="22"/>
          <w:szCs w:val="22"/>
        </w:rPr>
        <w:br/>
        <w:t xml:space="preserve">9. The Seller promises and agrees not to engage in the same type of business as the one being sold for_______ years from the time of passing, within a __________ radius of </w:t>
      </w:r>
      <w:r w:rsidRPr="00274FAD">
        <w:rPr>
          <w:rFonts w:asciiTheme="minorHAnsi" w:hAnsiTheme="minorHAnsi" w:cstheme="minorHAnsi"/>
          <w:sz w:val="22"/>
          <w:szCs w:val="22"/>
        </w:rPr>
        <w:br/>
        <w:t>________________________ miles from current physical business location.</w:t>
      </w:r>
      <w:r w:rsidRPr="00274FAD">
        <w:rPr>
          <w:rFonts w:asciiTheme="minorHAnsi" w:hAnsiTheme="minorHAnsi" w:cstheme="minorHAnsi"/>
          <w:sz w:val="22"/>
          <w:szCs w:val="22"/>
        </w:rPr>
        <w:br/>
        <w:t>10. A Broker's fee for professional services in the amount of ________________ ($________) dollars is due from the Seller to_________________, provided and on the conditions that papers pass.</w:t>
      </w:r>
      <w:r w:rsidRPr="00274FAD">
        <w:rPr>
          <w:rFonts w:asciiTheme="minorHAnsi" w:hAnsiTheme="minorHAnsi" w:cstheme="minorHAnsi"/>
          <w:sz w:val="22"/>
          <w:szCs w:val="22"/>
        </w:rPr>
        <w:br/>
        <w:t>11. The Seller agrees that this Agreement is contingent upon the following conditions:</w:t>
      </w:r>
      <w:r w:rsidRPr="00274FAD">
        <w:rPr>
          <w:rFonts w:asciiTheme="minorHAnsi" w:hAnsiTheme="minorHAnsi" w:cstheme="minorHAnsi"/>
          <w:sz w:val="22"/>
          <w:szCs w:val="22"/>
        </w:rPr>
        <w:br/>
        <w:t xml:space="preserve">a) Buyer obtaining a Lease on the said premises or that the existing Lease be assigned in writing to the Buyer. </w:t>
      </w:r>
      <w:r w:rsidRPr="00274FAD">
        <w:rPr>
          <w:rFonts w:asciiTheme="minorHAnsi" w:hAnsiTheme="minorHAnsi" w:cstheme="minorHAnsi"/>
          <w:sz w:val="22"/>
          <w:szCs w:val="22"/>
        </w:rPr>
        <w:br/>
        <w:t xml:space="preserve">b) Buyer obtaining the approval from the proper authorities (Town and State) of the transfer of all necessary licenses to the Buyer. </w:t>
      </w:r>
      <w:r w:rsidRPr="00274FAD">
        <w:rPr>
          <w:rFonts w:asciiTheme="minorHAnsi" w:hAnsiTheme="minorHAnsi" w:cstheme="minorHAnsi"/>
          <w:sz w:val="22"/>
          <w:szCs w:val="22"/>
        </w:rPr>
        <w:br/>
        <w:t>c) The premises shall be in the same condition, reasonable wear and tear expected, on the date of passing as they are currently in.</w:t>
      </w:r>
      <w:r w:rsidRPr="00274FAD">
        <w:rPr>
          <w:rFonts w:asciiTheme="minorHAnsi" w:hAnsiTheme="minorHAnsi" w:cstheme="minorHAnsi"/>
          <w:sz w:val="22"/>
          <w:szCs w:val="22"/>
        </w:rPr>
        <w:br/>
        <w:t>12. All of the terms, representations and warranties shall survive the closing. This Agreement shall bind and inure to the benefit of the Seller and Buyer and their respective heirs, executors, administrators, successors and assigns.</w:t>
      </w:r>
      <w:r w:rsidRPr="00274FAD">
        <w:rPr>
          <w:rFonts w:asciiTheme="minorHAnsi" w:hAnsiTheme="minorHAnsi" w:cstheme="minorHAnsi"/>
          <w:sz w:val="22"/>
          <w:szCs w:val="22"/>
        </w:rPr>
        <w:br/>
      </w:r>
      <w:r w:rsidRPr="00274FAD">
        <w:rPr>
          <w:rFonts w:asciiTheme="minorHAnsi" w:hAnsiTheme="minorHAnsi" w:cstheme="minorHAnsi"/>
          <w:sz w:val="22"/>
          <w:szCs w:val="22"/>
        </w:rPr>
        <w:lastRenderedPageBreak/>
        <w:t>13. If this Agreement shall contain any term or provision which shall be invalid or against public policy or if the application of same is invalid or against public policy, then, the remainder of this Agreement shall not be affected thereby and shall remain in full force and effect.</w:t>
      </w:r>
      <w:r w:rsidRPr="00274FAD">
        <w:rPr>
          <w:rFonts w:asciiTheme="minorHAnsi" w:hAnsiTheme="minorHAnsi" w:cstheme="minorHAnsi"/>
          <w:sz w:val="22"/>
          <w:szCs w:val="22"/>
        </w:rPr>
        <w:br/>
        <w:t>IN WITNESS WHEREOF, the parties hereto have caused this instrument to be executed in triplicate on the day and year first above written.</w:t>
      </w:r>
      <w:r w:rsidRPr="00274FAD">
        <w:rPr>
          <w:rFonts w:asciiTheme="minorHAnsi" w:hAnsiTheme="minorHAnsi" w:cstheme="minorHAnsi"/>
          <w:sz w:val="22"/>
          <w:szCs w:val="22"/>
        </w:rPr>
        <w:br/>
      </w:r>
      <w:r w:rsidRPr="00274FAD">
        <w:rPr>
          <w:rFonts w:asciiTheme="minorHAnsi" w:hAnsiTheme="minorHAnsi" w:cstheme="minorHAnsi"/>
          <w:sz w:val="22"/>
          <w:szCs w:val="22"/>
        </w:rPr>
        <w:br/>
        <w:t>___________________________                             _____________________________</w:t>
      </w:r>
      <w:r w:rsidRPr="00274FAD">
        <w:rPr>
          <w:rFonts w:asciiTheme="minorHAnsi" w:hAnsiTheme="minorHAnsi" w:cstheme="minorHAnsi"/>
          <w:sz w:val="22"/>
          <w:szCs w:val="22"/>
        </w:rPr>
        <w:br/>
        <w:t xml:space="preserve">SELLER:                                                                 </w:t>
      </w:r>
      <w:r>
        <w:rPr>
          <w:rFonts w:asciiTheme="minorHAnsi" w:hAnsiTheme="minorHAnsi" w:cstheme="minorHAnsi"/>
          <w:sz w:val="22"/>
          <w:szCs w:val="22"/>
        </w:rPr>
        <w:t xml:space="preserve">        </w:t>
      </w:r>
      <w:r w:rsidRPr="00274FAD">
        <w:rPr>
          <w:rFonts w:asciiTheme="minorHAnsi" w:hAnsiTheme="minorHAnsi" w:cstheme="minorHAnsi"/>
          <w:sz w:val="22"/>
          <w:szCs w:val="22"/>
        </w:rPr>
        <w:t xml:space="preserve">  BUYER:</w:t>
      </w:r>
      <w:r w:rsidRPr="00274FAD">
        <w:rPr>
          <w:rFonts w:asciiTheme="minorHAnsi" w:hAnsiTheme="minorHAnsi" w:cstheme="minorHAnsi"/>
          <w:sz w:val="22"/>
          <w:szCs w:val="22"/>
        </w:rPr>
        <w:br/>
        <w:t>___________________________                             _____________________________</w:t>
      </w:r>
      <w:r w:rsidRPr="00274FAD">
        <w:rPr>
          <w:rFonts w:asciiTheme="minorHAnsi" w:hAnsiTheme="minorHAnsi" w:cstheme="minorHAnsi"/>
          <w:sz w:val="22"/>
          <w:szCs w:val="22"/>
        </w:rPr>
        <w:br/>
        <w:t xml:space="preserve">SELLER:                                                                  </w:t>
      </w:r>
      <w:r>
        <w:rPr>
          <w:rFonts w:asciiTheme="minorHAnsi" w:hAnsiTheme="minorHAnsi" w:cstheme="minorHAnsi"/>
          <w:sz w:val="22"/>
          <w:szCs w:val="22"/>
        </w:rPr>
        <w:t xml:space="preserve">        </w:t>
      </w:r>
      <w:r w:rsidRPr="00274FAD">
        <w:rPr>
          <w:rFonts w:asciiTheme="minorHAnsi" w:hAnsiTheme="minorHAnsi" w:cstheme="minorHAnsi"/>
          <w:sz w:val="22"/>
          <w:szCs w:val="22"/>
        </w:rPr>
        <w:t xml:space="preserve"> BROKER:</w:t>
      </w:r>
    </w:p>
    <w:p w14:paraId="21B02852" w14:textId="77777777" w:rsidR="008E00CA" w:rsidRDefault="008E00CA"/>
    <w:sectPr w:rsidR="008E00CA" w:rsidSect="008E00CA">
      <w:headerReference w:type="default" r:id="rId7"/>
      <w:footerReference w:type="default" r:id="rId8"/>
      <w:pgSz w:w="11906" w:h="16838" w:code="9"/>
      <w:pgMar w:top="720" w:right="720" w:bottom="720" w:left="720" w:header="706" w:footer="706" w:gutter="0"/>
      <w:cols w:space="14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2FE88" w14:textId="77777777" w:rsidR="00095973" w:rsidRDefault="00095973" w:rsidP="00DA47E7">
      <w:r>
        <w:separator/>
      </w:r>
    </w:p>
  </w:endnote>
  <w:endnote w:type="continuationSeparator" w:id="0">
    <w:p w14:paraId="2FE96904" w14:textId="77777777" w:rsidR="00095973" w:rsidRDefault="00095973" w:rsidP="00DA4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hnschrift SemiBold Condensed">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C9D7B" w14:textId="618E6E3D" w:rsidR="00FD4583" w:rsidRDefault="00FD4583">
    <w:pPr>
      <w:pStyle w:val="Footer"/>
    </w:pPr>
    <w:r>
      <w:rPr>
        <w:noProof/>
        <w:sz w:val="8"/>
        <w:szCs w:val="8"/>
      </w:rPr>
      <mc:AlternateContent>
        <mc:Choice Requires="wpg">
          <w:drawing>
            <wp:anchor distT="0" distB="0" distL="114300" distR="114300" simplePos="0" relativeHeight="251661312" behindDoc="0" locked="0" layoutInCell="1" allowOverlap="1" wp14:anchorId="42BC14F1" wp14:editId="48F1AC6E">
              <wp:simplePos x="0" y="0"/>
              <wp:positionH relativeFrom="column">
                <wp:posOffset>-873169</wp:posOffset>
              </wp:positionH>
              <wp:positionV relativeFrom="paragraph">
                <wp:posOffset>297731</wp:posOffset>
              </wp:positionV>
              <wp:extent cx="7976870" cy="791210"/>
              <wp:effectExtent l="76200" t="19050" r="5080" b="27940"/>
              <wp:wrapNone/>
              <wp:docPr id="20" name="Group 20"/>
              <wp:cNvGraphicFramePr/>
              <a:graphic xmlns:a="http://schemas.openxmlformats.org/drawingml/2006/main">
                <a:graphicData uri="http://schemas.microsoft.com/office/word/2010/wordprocessingGroup">
                  <wpg:wgp>
                    <wpg:cNvGrpSpPr/>
                    <wpg:grpSpPr>
                      <a:xfrm rot="10800000">
                        <a:off x="0" y="0"/>
                        <a:ext cx="7976870" cy="791210"/>
                        <a:chOff x="0" y="0"/>
                        <a:chExt cx="7977385" cy="354857"/>
                      </a:xfrm>
                    </wpg:grpSpPr>
                    <wps:wsp>
                      <wps:cNvPr id="21" name="Rectangle 21"/>
                      <wps:cNvSpPr/>
                      <wps:spPr>
                        <a:xfrm>
                          <a:off x="0" y="0"/>
                          <a:ext cx="7592324" cy="35306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Parallelogram 22"/>
                      <wps:cNvSpPr/>
                      <wps:spPr>
                        <a:xfrm>
                          <a:off x="3476445" y="0"/>
                          <a:ext cx="2432038" cy="353060"/>
                        </a:xfrm>
                        <a:prstGeom prst="parallelogram">
                          <a:avLst>
                            <a:gd name="adj" fmla="val 110517"/>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Parallelogram 23"/>
                      <wps:cNvSpPr/>
                      <wps:spPr>
                        <a:xfrm>
                          <a:off x="4760343" y="1797"/>
                          <a:ext cx="2432038" cy="353060"/>
                        </a:xfrm>
                        <a:prstGeom prst="parallelogram">
                          <a:avLst>
                            <a:gd name="adj" fmla="val 110517"/>
                          </a:avLst>
                        </a:prstGeom>
                        <a:solidFill>
                          <a:srgbClr val="0070C0"/>
                        </a:solidFill>
                        <a:ln w="5715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Parallelogram 24"/>
                      <wps:cNvSpPr/>
                      <wps:spPr>
                        <a:xfrm>
                          <a:off x="5545347" y="1797"/>
                          <a:ext cx="2432038" cy="353060"/>
                        </a:xfrm>
                        <a:prstGeom prst="parallelogram">
                          <a:avLst>
                            <a:gd name="adj" fmla="val 110517"/>
                          </a:avLst>
                        </a:prstGeom>
                        <a:solidFill>
                          <a:srgbClr val="0070C0"/>
                        </a:solidFill>
                        <a:ln w="5715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449B0B54" id="Group 20" o:spid="_x0000_s1026" style="position:absolute;margin-left:-68.75pt;margin-top:23.45pt;width:628.1pt;height:62.3pt;rotation:180;z-index:251661312;mso-height-relative:margin" coordsize="79773,3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">
              <v:rect id="Rectangle 21" o:spid="_x0000_s1027" style="position:absolute;width:75923;height:35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" fillcolor="black [3213]" stroked="f" strokeweight="1p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22" o:spid="_x0000_s1028" type="#_x0000_t7" style="position:absolute;left:34764;width:24320;height:35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" adj="3465" fillcolor="#0070c0" stroked="f" strokeweight="1pt"/>
              <v:shape id="Parallelogram 23" o:spid="_x0000_s1029" type="#_x0000_t7" style="position:absolute;left:47603;top:17;width:24320;height:35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" adj="3465" fillcolor="#0070c0" strokecolor="white [3212]" strokeweight="4.5pt"/>
              <v:shape id="Parallelogram 24" o:spid="_x0000_s1030" type="#_x0000_t7" style="position:absolute;left:55453;top:17;width:24320;height:35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" adj="3465" fillcolor="#0070c0" strokecolor="white [3212]" strokeweight="4.5pt"/>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F1188" w14:textId="77777777" w:rsidR="00095973" w:rsidRDefault="00095973" w:rsidP="00DA47E7">
      <w:r>
        <w:separator/>
      </w:r>
    </w:p>
  </w:footnote>
  <w:footnote w:type="continuationSeparator" w:id="0">
    <w:p w14:paraId="0AAF60A9" w14:textId="77777777" w:rsidR="00095973" w:rsidRDefault="00095973" w:rsidP="00DA4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1AA0F" w14:textId="26AD4DCD" w:rsidR="00FD4583" w:rsidRDefault="00FD4583">
    <w:pPr>
      <w:pStyle w:val="Header"/>
    </w:pPr>
    <w:r>
      <w:rPr>
        <w:noProof/>
        <w:sz w:val="8"/>
        <w:szCs w:val="8"/>
      </w:rPr>
      <mc:AlternateContent>
        <mc:Choice Requires="wpg">
          <w:drawing>
            <wp:anchor distT="0" distB="0" distL="114300" distR="114300" simplePos="0" relativeHeight="251659264" behindDoc="0" locked="0" layoutInCell="1" allowOverlap="1" wp14:anchorId="08DACD0E" wp14:editId="3027FFEA">
              <wp:simplePos x="0" y="0"/>
              <wp:positionH relativeFrom="column">
                <wp:posOffset>-499745</wp:posOffset>
              </wp:positionH>
              <wp:positionV relativeFrom="paragraph">
                <wp:posOffset>-756476</wp:posOffset>
              </wp:positionV>
              <wp:extent cx="7977385" cy="791833"/>
              <wp:effectExtent l="0" t="19050" r="100330" b="46990"/>
              <wp:wrapNone/>
              <wp:docPr id="10" name="Group 10"/>
              <wp:cNvGraphicFramePr/>
              <a:graphic xmlns:a="http://schemas.openxmlformats.org/drawingml/2006/main">
                <a:graphicData uri="http://schemas.microsoft.com/office/word/2010/wordprocessingGroup">
                  <wpg:wgp>
                    <wpg:cNvGrpSpPr/>
                    <wpg:grpSpPr>
                      <a:xfrm>
                        <a:off x="0" y="0"/>
                        <a:ext cx="7977385" cy="791833"/>
                        <a:chOff x="0" y="0"/>
                        <a:chExt cx="7977385" cy="354857"/>
                      </a:xfrm>
                    </wpg:grpSpPr>
                    <wps:wsp>
                      <wps:cNvPr id="11" name="Rectangle 11"/>
                      <wps:cNvSpPr/>
                      <wps:spPr>
                        <a:xfrm>
                          <a:off x="0" y="0"/>
                          <a:ext cx="7592324" cy="35306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Parallelogram 12"/>
                      <wps:cNvSpPr/>
                      <wps:spPr>
                        <a:xfrm>
                          <a:off x="3476445" y="0"/>
                          <a:ext cx="2432038" cy="353060"/>
                        </a:xfrm>
                        <a:prstGeom prst="parallelogram">
                          <a:avLst>
                            <a:gd name="adj" fmla="val 110517"/>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Parallelogram 13"/>
                      <wps:cNvSpPr/>
                      <wps:spPr>
                        <a:xfrm>
                          <a:off x="4760343" y="1797"/>
                          <a:ext cx="2432038" cy="353060"/>
                        </a:xfrm>
                        <a:prstGeom prst="parallelogram">
                          <a:avLst>
                            <a:gd name="adj" fmla="val 110517"/>
                          </a:avLst>
                        </a:prstGeom>
                        <a:solidFill>
                          <a:srgbClr val="0070C0"/>
                        </a:solidFill>
                        <a:ln w="5715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Parallelogram 14"/>
                      <wps:cNvSpPr/>
                      <wps:spPr>
                        <a:xfrm>
                          <a:off x="5545347" y="1797"/>
                          <a:ext cx="2432038" cy="353060"/>
                        </a:xfrm>
                        <a:prstGeom prst="parallelogram">
                          <a:avLst>
                            <a:gd name="adj" fmla="val 110517"/>
                          </a:avLst>
                        </a:prstGeom>
                        <a:solidFill>
                          <a:srgbClr val="0070C0"/>
                        </a:solidFill>
                        <a:ln w="5715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3B8B7F82" id="Group 10" o:spid="_x0000_s1026" style="position:absolute;margin-left:-39.35pt;margin-top:-59.55pt;width:628.15pt;height:62.35pt;z-index:251659264;mso-height-relative:margin" coordsize="79773,3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">
              <v:rect id="Rectangle 11" o:spid="_x0000_s1027" style="position:absolute;width:75923;height:35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" fillcolor="black [3213]" stroked="f" strokeweight="1p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12" o:spid="_x0000_s1028" type="#_x0000_t7" style="position:absolute;left:34764;width:24320;height:35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" adj="3465" fillcolor="#0070c0" stroked="f" strokeweight="1pt"/>
              <v:shape id="Parallelogram 13" o:spid="_x0000_s1029" type="#_x0000_t7" style="position:absolute;left:47603;top:17;width:24320;height:35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" adj="3465" fillcolor="#0070c0" strokecolor="white [3212]" strokeweight="4.5pt"/>
              <v:shape id="Parallelogram 14" o:spid="_x0000_s1030" type="#_x0000_t7" style="position:absolute;left:55453;top:17;width:24320;height:35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" adj="3465" fillcolor="#0070c0" strokecolor="white [3212]" strokeweight="4.5pt"/>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8"/>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0CA"/>
    <w:rsid w:val="00095973"/>
    <w:rsid w:val="000F37C0"/>
    <w:rsid w:val="00105C8A"/>
    <w:rsid w:val="006D7E0F"/>
    <w:rsid w:val="00722F16"/>
    <w:rsid w:val="008E00CA"/>
    <w:rsid w:val="00C64C8B"/>
    <w:rsid w:val="00D2071A"/>
    <w:rsid w:val="00DA47E7"/>
    <w:rsid w:val="00FD45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40493"/>
  <w15:chartTrackingRefBased/>
  <w15:docId w15:val="{93ACCA06-3FD7-437F-A9BA-6F2381BFF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0C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E00CA"/>
    <w:rPr>
      <w:strike w:val="0"/>
      <w:dstrike w:val="0"/>
      <w:color w:val="008080"/>
      <w:u w:val="none"/>
      <w:effect w:val="none"/>
    </w:rPr>
  </w:style>
  <w:style w:type="paragraph" w:styleId="Header">
    <w:name w:val="header"/>
    <w:basedOn w:val="Normal"/>
    <w:link w:val="HeaderChar"/>
    <w:uiPriority w:val="99"/>
    <w:unhideWhenUsed/>
    <w:rsid w:val="00DA47E7"/>
    <w:pPr>
      <w:tabs>
        <w:tab w:val="center" w:pos="4680"/>
        <w:tab w:val="right" w:pos="9360"/>
      </w:tabs>
    </w:pPr>
  </w:style>
  <w:style w:type="character" w:customStyle="1" w:styleId="HeaderChar">
    <w:name w:val="Header Char"/>
    <w:basedOn w:val="DefaultParagraphFont"/>
    <w:link w:val="Header"/>
    <w:uiPriority w:val="99"/>
    <w:rsid w:val="00DA47E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A47E7"/>
    <w:pPr>
      <w:tabs>
        <w:tab w:val="center" w:pos="4680"/>
        <w:tab w:val="right" w:pos="9360"/>
      </w:tabs>
    </w:pPr>
  </w:style>
  <w:style w:type="character" w:customStyle="1" w:styleId="FooterChar">
    <w:name w:val="Footer Char"/>
    <w:basedOn w:val="DefaultParagraphFont"/>
    <w:link w:val="Footer"/>
    <w:uiPriority w:val="99"/>
    <w:rsid w:val="00DA47E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otse.com/en/law/legal_forms/form329.htm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777</Words>
  <Characters>4433</Characters>
  <Application>Microsoft Office Word</Application>
  <DocSecurity>0</DocSecurity>
  <Lines>36</Lines>
  <Paragraphs>10</Paragraphs>
  <ScaleCrop>false</ScaleCrop>
  <Company/>
  <LinksUpToDate>false</LinksUpToDate>
  <CharactersWithSpaces>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hafsa waheed</dc:creator>
  <cp:keywords/>
  <dc:description/>
  <cp:lastModifiedBy>Muhammad Khalid Farooq</cp:lastModifiedBy>
  <cp:revision>4</cp:revision>
  <dcterms:created xsi:type="dcterms:W3CDTF">2023-03-11T13:10:00Z</dcterms:created>
  <dcterms:modified xsi:type="dcterms:W3CDTF">2023-03-22T07:25:00Z</dcterms:modified>
</cp:coreProperties>
</file>